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323778" w14:textId="69417A0A" w:rsidR="00C0403D" w:rsidRPr="00305DFA" w:rsidRDefault="00EA070D">
      <w:pPr>
        <w:spacing w:line="360" w:lineRule="auto"/>
        <w:rPr>
          <w:sz w:val="22"/>
          <w:szCs w:val="22"/>
          <w:lang w:val="nl-BE"/>
        </w:rPr>
      </w:pPr>
      <w:r>
        <w:rPr>
          <w:b/>
          <w:bCs/>
          <w:color w:val="0094D5"/>
          <w:sz w:val="22"/>
          <w:szCs w:val="22"/>
          <w:lang w:val="nl-NL"/>
        </w:rPr>
        <w:t xml:space="preserve">De dag doorkomen? Niets </w:t>
      </w:r>
      <w:r w:rsidR="00DA6504">
        <w:rPr>
          <w:b/>
          <w:bCs/>
          <w:color w:val="0094D5"/>
          <w:sz w:val="22"/>
          <w:szCs w:val="22"/>
          <w:lang w:val="nl-NL"/>
        </w:rPr>
        <w:t xml:space="preserve">zit </w:t>
      </w:r>
      <w:r>
        <w:rPr>
          <w:b/>
          <w:bCs/>
          <w:color w:val="0094D5"/>
          <w:sz w:val="22"/>
          <w:szCs w:val="22"/>
          <w:lang w:val="nl-NL"/>
        </w:rPr>
        <w:t xml:space="preserve">je </w:t>
      </w:r>
      <w:r w:rsidR="00DA6504">
        <w:rPr>
          <w:b/>
          <w:bCs/>
          <w:color w:val="0094D5"/>
          <w:sz w:val="22"/>
          <w:szCs w:val="22"/>
          <w:lang w:val="nl-NL"/>
        </w:rPr>
        <w:t xml:space="preserve">nu </w:t>
      </w:r>
      <w:r w:rsidR="00305DFA">
        <w:rPr>
          <w:b/>
          <w:bCs/>
          <w:color w:val="0094D5"/>
          <w:sz w:val="22"/>
          <w:szCs w:val="22"/>
          <w:lang w:val="nl-NL"/>
        </w:rPr>
        <w:t xml:space="preserve">nog </w:t>
      </w:r>
      <w:r>
        <w:rPr>
          <w:b/>
          <w:bCs/>
          <w:color w:val="0094D5"/>
          <w:sz w:val="22"/>
          <w:szCs w:val="22"/>
          <w:lang w:val="nl-NL"/>
        </w:rPr>
        <w:t>in de weg</w:t>
      </w:r>
      <w:r w:rsidRPr="00305DFA">
        <w:rPr>
          <w:b/>
          <w:bCs/>
          <w:color w:val="0094D5"/>
          <w:sz w:val="22"/>
          <w:szCs w:val="22"/>
          <w:lang w:val="nl-BE"/>
        </w:rPr>
        <w:t>.</w:t>
      </w:r>
    </w:p>
    <w:p w14:paraId="2B86B649" w14:textId="61D99196" w:rsidR="00C0403D" w:rsidRPr="00305DFA" w:rsidRDefault="00305DFA">
      <w:pPr>
        <w:rPr>
          <w:sz w:val="24"/>
          <w:szCs w:val="24"/>
          <w:lang w:val="nl-BE"/>
        </w:rPr>
      </w:pPr>
      <w:r w:rsidRPr="00305DFA">
        <w:rPr>
          <w:b/>
          <w:bCs/>
          <w:sz w:val="24"/>
          <w:szCs w:val="24"/>
          <w:lang w:val="nl-BE"/>
        </w:rPr>
        <w:t>De nieuwe ACCENTUM Open is een verfrissend eenvoudige manier om verbonden te blijven</w:t>
      </w:r>
      <w:r w:rsidRPr="00305DFA">
        <w:rPr>
          <w:lang w:val="nl-BE"/>
        </w:rPr>
        <w:br/>
      </w:r>
    </w:p>
    <w:p w14:paraId="6A0BD121" w14:textId="77777777" w:rsidR="00C0403D" w:rsidRPr="003D4E50" w:rsidRDefault="00C67E03">
      <w:pPr>
        <w:spacing w:line="360" w:lineRule="auto"/>
        <w:rPr>
          <w:sz w:val="20"/>
          <w:szCs w:val="20"/>
          <w:lang w:val="nl-NL"/>
        </w:rPr>
      </w:pPr>
      <w:r w:rsidRPr="003D4E50">
        <w:rPr>
          <w:noProof/>
          <w:sz w:val="20"/>
          <w:szCs w:val="20"/>
          <w:lang w:val="nl-NL"/>
        </w:rPr>
        <w:drawing>
          <wp:inline distT="0" distB="0" distL="0" distR="0" wp14:anchorId="5626C761" wp14:editId="28BBB679">
            <wp:extent cx="5495925" cy="3667125"/>
            <wp:effectExtent l="0" t="0" r="0" b="0"/>
            <wp:docPr id="100007" name="Picture 100007" descr="A black and white wireless earbud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7" name="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95925" cy="3667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62CB2F" w14:textId="54F4AE8E" w:rsidR="00C0403D" w:rsidRPr="004773E5" w:rsidRDefault="00581C69">
      <w:pPr>
        <w:shd w:val="clear" w:color="auto" w:fill="FFFFFF"/>
        <w:spacing w:line="276" w:lineRule="auto"/>
        <w:rPr>
          <w:b/>
          <w:bCs/>
          <w:sz w:val="20"/>
          <w:szCs w:val="20"/>
          <w:lang w:val="nl-BE"/>
        </w:rPr>
      </w:pPr>
      <w:r>
        <w:rPr>
          <w:b/>
          <w:bCs/>
          <w:i/>
          <w:iCs/>
          <w:sz w:val="20"/>
          <w:szCs w:val="20"/>
          <w:lang w:val="nl-NL"/>
        </w:rPr>
        <w:t>Brussel</w:t>
      </w:r>
      <w:r w:rsidR="00C67E03" w:rsidRPr="000B7648">
        <w:rPr>
          <w:b/>
          <w:bCs/>
          <w:i/>
          <w:iCs/>
          <w:sz w:val="20"/>
          <w:szCs w:val="20"/>
          <w:lang w:val="nl-NL"/>
        </w:rPr>
        <w:t xml:space="preserve">, </w:t>
      </w:r>
      <w:r>
        <w:rPr>
          <w:b/>
          <w:bCs/>
          <w:i/>
          <w:iCs/>
          <w:sz w:val="20"/>
          <w:szCs w:val="20"/>
          <w:lang w:val="nl-NL"/>
        </w:rPr>
        <w:t>België</w:t>
      </w:r>
      <w:r w:rsidR="00C67E03" w:rsidRPr="000B7648">
        <w:rPr>
          <w:b/>
          <w:bCs/>
          <w:i/>
          <w:iCs/>
          <w:sz w:val="20"/>
          <w:szCs w:val="20"/>
          <w:lang w:val="nl-NL"/>
        </w:rPr>
        <w:t xml:space="preserve"> – </w:t>
      </w:r>
      <w:r w:rsidR="00305DFA" w:rsidRPr="000B7648">
        <w:rPr>
          <w:b/>
          <w:bCs/>
          <w:i/>
          <w:iCs/>
          <w:sz w:val="20"/>
          <w:szCs w:val="20"/>
          <w:lang w:val="nl-NL"/>
        </w:rPr>
        <w:t>7 mei</w:t>
      </w:r>
      <w:r w:rsidR="00C67E03" w:rsidRPr="000B7648">
        <w:rPr>
          <w:b/>
          <w:bCs/>
          <w:i/>
          <w:iCs/>
          <w:sz w:val="20"/>
          <w:szCs w:val="20"/>
          <w:lang w:val="nl-NL"/>
        </w:rPr>
        <w:t xml:space="preserve"> 2025</w:t>
      </w:r>
      <w:r w:rsidR="00C67E03" w:rsidRPr="000B7648">
        <w:rPr>
          <w:b/>
          <w:bCs/>
          <w:sz w:val="20"/>
          <w:szCs w:val="20"/>
          <w:lang w:val="nl-NL"/>
        </w:rPr>
        <w:t xml:space="preserve"> </w:t>
      </w:r>
      <w:r w:rsidR="00C67E03" w:rsidRPr="000B7648">
        <w:rPr>
          <w:sz w:val="20"/>
          <w:szCs w:val="20"/>
          <w:lang w:val="nl-NL"/>
        </w:rPr>
        <w:t>–</w:t>
      </w:r>
      <w:r w:rsidR="00305DFA" w:rsidRPr="000B7648">
        <w:rPr>
          <w:sz w:val="20"/>
          <w:szCs w:val="20"/>
          <w:lang w:val="nl-NL"/>
        </w:rPr>
        <w:t xml:space="preserve"> </w:t>
      </w:r>
      <w:r w:rsidR="00C67E03" w:rsidRPr="000B7648">
        <w:rPr>
          <w:b/>
          <w:bCs/>
          <w:sz w:val="20"/>
          <w:szCs w:val="20"/>
          <w:lang w:val="nl-NL"/>
        </w:rPr>
        <w:t xml:space="preserve">Sennheiser </w:t>
      </w:r>
      <w:r w:rsidR="000B7648" w:rsidRPr="000B7648">
        <w:rPr>
          <w:b/>
          <w:bCs/>
          <w:sz w:val="20"/>
          <w:szCs w:val="20"/>
          <w:lang w:val="nl-NL"/>
        </w:rPr>
        <w:t>kondigt vandaag</w:t>
      </w:r>
      <w:r w:rsidR="00C67E03" w:rsidRPr="000B7648">
        <w:rPr>
          <w:b/>
          <w:bCs/>
          <w:sz w:val="20"/>
          <w:szCs w:val="20"/>
          <w:lang w:val="nl-NL"/>
        </w:rPr>
        <w:t xml:space="preserve"> ACCENTUM Open</w:t>
      </w:r>
      <w:r w:rsidR="000B7648" w:rsidRPr="000B7648">
        <w:rPr>
          <w:b/>
          <w:bCs/>
          <w:sz w:val="20"/>
          <w:szCs w:val="20"/>
          <w:lang w:val="nl-NL"/>
        </w:rPr>
        <w:t xml:space="preserve"> aan</w:t>
      </w:r>
      <w:r w:rsidR="00C67E03" w:rsidRPr="000B7648">
        <w:rPr>
          <w:b/>
          <w:bCs/>
          <w:sz w:val="20"/>
          <w:szCs w:val="20"/>
          <w:lang w:val="nl-NL"/>
        </w:rPr>
        <w:t xml:space="preserve">, </w:t>
      </w:r>
      <w:r w:rsidR="000B7648" w:rsidRPr="000B7648">
        <w:rPr>
          <w:b/>
          <w:bCs/>
          <w:sz w:val="20"/>
          <w:szCs w:val="20"/>
          <w:lang w:val="nl-NL"/>
        </w:rPr>
        <w:t xml:space="preserve">echt draadloze open oortjes om verbonden te </w:t>
      </w:r>
      <w:r w:rsidR="000B7648">
        <w:rPr>
          <w:b/>
          <w:bCs/>
          <w:sz w:val="20"/>
          <w:szCs w:val="20"/>
          <w:lang w:val="nl-NL"/>
        </w:rPr>
        <w:t xml:space="preserve">blijven met je entertainment </w:t>
      </w:r>
      <w:r w:rsidR="0061417D">
        <w:rPr>
          <w:b/>
          <w:bCs/>
          <w:sz w:val="20"/>
          <w:szCs w:val="20"/>
          <w:lang w:val="nl-NL"/>
        </w:rPr>
        <w:t>én de buitenwereld op de eenvoudigste manier</w:t>
      </w:r>
      <w:r w:rsidR="00C67E03" w:rsidRPr="000B7648">
        <w:rPr>
          <w:b/>
          <w:bCs/>
          <w:sz w:val="20"/>
          <w:szCs w:val="20"/>
          <w:lang w:val="nl-NL"/>
        </w:rPr>
        <w:t xml:space="preserve">. </w:t>
      </w:r>
      <w:r w:rsidR="00F52B8A" w:rsidRPr="008770DD">
        <w:rPr>
          <w:sz w:val="20"/>
          <w:szCs w:val="20"/>
          <w:lang w:val="nl-NL"/>
        </w:rPr>
        <w:t xml:space="preserve">ACCENTUM Open combineert de befaamde </w:t>
      </w:r>
      <w:r w:rsidR="00453EC0" w:rsidRPr="008770DD">
        <w:rPr>
          <w:sz w:val="20"/>
          <w:szCs w:val="20"/>
          <w:lang w:val="nl-NL"/>
        </w:rPr>
        <w:t>geluidsafstemming</w:t>
      </w:r>
      <w:r w:rsidR="00F52B8A" w:rsidRPr="008770DD">
        <w:rPr>
          <w:sz w:val="20"/>
          <w:szCs w:val="20"/>
          <w:lang w:val="nl-NL"/>
        </w:rPr>
        <w:t xml:space="preserve"> van het</w:t>
      </w:r>
      <w:r w:rsidR="00453EC0" w:rsidRPr="008770DD">
        <w:rPr>
          <w:sz w:val="20"/>
          <w:szCs w:val="20"/>
          <w:lang w:val="nl-NL"/>
        </w:rPr>
        <w:t xml:space="preserve"> merk met een open </w:t>
      </w:r>
      <w:r w:rsidR="007630F2" w:rsidRPr="008770DD">
        <w:rPr>
          <w:sz w:val="20"/>
          <w:szCs w:val="20"/>
          <w:lang w:val="nl-NL"/>
        </w:rPr>
        <w:t>pasvorm (niet-occlusief)</w:t>
      </w:r>
      <w:r w:rsidR="008770DD" w:rsidRPr="008770DD">
        <w:rPr>
          <w:sz w:val="20"/>
          <w:szCs w:val="20"/>
          <w:lang w:val="nl-NL"/>
        </w:rPr>
        <w:t xml:space="preserve">: perfect voor </w:t>
      </w:r>
      <w:proofErr w:type="spellStart"/>
      <w:r w:rsidR="008770DD" w:rsidRPr="008770DD">
        <w:rPr>
          <w:sz w:val="20"/>
          <w:szCs w:val="20"/>
          <w:lang w:val="nl-NL"/>
        </w:rPr>
        <w:t>multitask</w:t>
      </w:r>
      <w:r w:rsidR="008770DD">
        <w:rPr>
          <w:sz w:val="20"/>
          <w:szCs w:val="20"/>
          <w:lang w:val="nl-NL"/>
        </w:rPr>
        <w:t>ers</w:t>
      </w:r>
      <w:proofErr w:type="spellEnd"/>
      <w:r w:rsidR="008770DD">
        <w:rPr>
          <w:sz w:val="20"/>
          <w:szCs w:val="20"/>
          <w:lang w:val="nl-NL"/>
        </w:rPr>
        <w:t xml:space="preserve"> die een bevredigende sound zonder gedoe willen</w:t>
      </w:r>
      <w:r w:rsidR="00C67E03" w:rsidRPr="004773E5">
        <w:rPr>
          <w:sz w:val="20"/>
          <w:szCs w:val="20"/>
          <w:lang w:val="nl-BE"/>
        </w:rPr>
        <w:t>.</w:t>
      </w:r>
      <w:r w:rsidR="00C67E03" w:rsidRPr="004773E5">
        <w:rPr>
          <w:sz w:val="20"/>
          <w:szCs w:val="20"/>
          <w:lang w:val="nl-BE"/>
        </w:rPr>
        <w:br/>
      </w:r>
    </w:p>
    <w:p w14:paraId="0319AF02" w14:textId="03FB3DFF" w:rsidR="00C0403D" w:rsidRPr="0075662E" w:rsidRDefault="00C67E03">
      <w:pPr>
        <w:rPr>
          <w:sz w:val="20"/>
          <w:szCs w:val="20"/>
          <w:lang w:val="nl-BE"/>
        </w:rPr>
      </w:pPr>
      <w:r w:rsidRPr="00A830A7">
        <w:rPr>
          <w:i/>
          <w:iCs/>
          <w:sz w:val="20"/>
          <w:szCs w:val="20"/>
          <w:lang w:val="nl-BE"/>
        </w:rPr>
        <w:t xml:space="preserve">“ACCENTUM Open </w:t>
      </w:r>
      <w:r w:rsidR="00A830A7" w:rsidRPr="00A830A7">
        <w:rPr>
          <w:i/>
          <w:iCs/>
          <w:sz w:val="20"/>
          <w:szCs w:val="20"/>
          <w:lang w:val="nl-BE"/>
        </w:rPr>
        <w:t xml:space="preserve">werd ontworpen </w:t>
      </w:r>
      <w:r w:rsidR="00A830A7">
        <w:rPr>
          <w:i/>
          <w:iCs/>
          <w:sz w:val="20"/>
          <w:szCs w:val="20"/>
          <w:lang w:val="nl-BE"/>
        </w:rPr>
        <w:t>om</w:t>
      </w:r>
      <w:r w:rsidR="00A830A7" w:rsidRPr="00A830A7">
        <w:rPr>
          <w:i/>
          <w:iCs/>
          <w:sz w:val="20"/>
          <w:szCs w:val="20"/>
          <w:lang w:val="nl-BE"/>
        </w:rPr>
        <w:t xml:space="preserve"> je drukke</w:t>
      </w:r>
      <w:r w:rsidR="00A830A7">
        <w:rPr>
          <w:i/>
          <w:iCs/>
          <w:sz w:val="20"/>
          <w:szCs w:val="20"/>
          <w:lang w:val="nl-BE"/>
        </w:rPr>
        <w:t xml:space="preserve"> leven aan te vullen, niet om het te compliceren</w:t>
      </w:r>
      <w:r w:rsidR="00FB27F4">
        <w:rPr>
          <w:i/>
          <w:iCs/>
          <w:sz w:val="20"/>
          <w:szCs w:val="20"/>
          <w:lang w:val="nl-BE"/>
        </w:rPr>
        <w:t xml:space="preserve">”, </w:t>
      </w:r>
      <w:r w:rsidR="00FB27F4">
        <w:rPr>
          <w:b/>
          <w:bCs/>
          <w:sz w:val="20"/>
          <w:szCs w:val="20"/>
          <w:lang w:val="nl-BE"/>
        </w:rPr>
        <w:t>zegt</w:t>
      </w:r>
      <w:r w:rsidRPr="00A830A7">
        <w:rPr>
          <w:b/>
          <w:bCs/>
          <w:sz w:val="20"/>
          <w:szCs w:val="20"/>
          <w:lang w:val="nl-BE"/>
        </w:rPr>
        <w:t xml:space="preserve"> Friederike Menking, Product Manager</w:t>
      </w:r>
      <w:r w:rsidRPr="00A830A7">
        <w:rPr>
          <w:sz w:val="20"/>
          <w:szCs w:val="20"/>
          <w:lang w:val="nl-BE"/>
        </w:rPr>
        <w:t xml:space="preserve">. </w:t>
      </w:r>
      <w:r w:rsidRPr="0075662E">
        <w:rPr>
          <w:i/>
          <w:iCs/>
          <w:sz w:val="20"/>
          <w:szCs w:val="20"/>
          <w:lang w:val="nl-BE"/>
        </w:rPr>
        <w:t>“</w:t>
      </w:r>
      <w:r w:rsidR="00FB27F4" w:rsidRPr="0075662E">
        <w:rPr>
          <w:i/>
          <w:iCs/>
          <w:sz w:val="20"/>
          <w:szCs w:val="20"/>
          <w:lang w:val="nl-BE"/>
        </w:rPr>
        <w:t xml:space="preserve">Of je nu </w:t>
      </w:r>
      <w:r w:rsidR="0039590A" w:rsidRPr="0075662E">
        <w:rPr>
          <w:i/>
          <w:iCs/>
          <w:sz w:val="20"/>
          <w:szCs w:val="20"/>
          <w:lang w:val="nl-BE"/>
        </w:rPr>
        <w:t>muziek beluistert, een podcast inhaalt aan je bureau of incheckt bij je vrienden o</w:t>
      </w:r>
      <w:r w:rsidR="00AF5EE7">
        <w:rPr>
          <w:i/>
          <w:iCs/>
          <w:sz w:val="20"/>
          <w:szCs w:val="20"/>
          <w:lang w:val="nl-BE"/>
        </w:rPr>
        <w:t xml:space="preserve">p </w:t>
      </w:r>
      <w:r w:rsidR="0075662E" w:rsidRPr="0075662E">
        <w:rPr>
          <w:i/>
          <w:iCs/>
          <w:sz w:val="20"/>
          <w:szCs w:val="20"/>
          <w:lang w:val="nl-BE"/>
        </w:rPr>
        <w:t>weg naar de trein</w:t>
      </w:r>
      <w:r w:rsidR="004B4A08">
        <w:rPr>
          <w:i/>
          <w:iCs/>
          <w:sz w:val="20"/>
          <w:szCs w:val="20"/>
          <w:lang w:val="nl-BE"/>
        </w:rPr>
        <w:t>:</w:t>
      </w:r>
      <w:r w:rsidR="0075662E" w:rsidRPr="0075662E">
        <w:rPr>
          <w:i/>
          <w:iCs/>
          <w:sz w:val="20"/>
          <w:szCs w:val="20"/>
          <w:lang w:val="nl-BE"/>
        </w:rPr>
        <w:t xml:space="preserve"> het gebruiksgemak wordt enkel</w:t>
      </w:r>
      <w:r w:rsidR="0075662E">
        <w:rPr>
          <w:i/>
          <w:iCs/>
          <w:sz w:val="20"/>
          <w:szCs w:val="20"/>
          <w:lang w:val="nl-BE"/>
        </w:rPr>
        <w:t xml:space="preserve"> nog</w:t>
      </w:r>
      <w:r w:rsidR="0075662E" w:rsidRPr="0075662E">
        <w:rPr>
          <w:i/>
          <w:iCs/>
          <w:sz w:val="20"/>
          <w:szCs w:val="20"/>
          <w:lang w:val="nl-BE"/>
        </w:rPr>
        <w:t xml:space="preserve"> overtroffen door het geluid</w:t>
      </w:r>
      <w:r w:rsidRPr="0075662E">
        <w:rPr>
          <w:i/>
          <w:iCs/>
          <w:sz w:val="20"/>
          <w:szCs w:val="20"/>
          <w:lang w:val="nl-BE"/>
        </w:rPr>
        <w:t>.”</w:t>
      </w:r>
      <w:r w:rsidRPr="0075662E">
        <w:rPr>
          <w:lang w:val="nl-BE"/>
        </w:rPr>
        <w:br/>
      </w:r>
    </w:p>
    <w:p w14:paraId="0B5B868B" w14:textId="7A651963" w:rsidR="00C0403D" w:rsidRPr="00581C69" w:rsidRDefault="0083379D">
      <w:pPr>
        <w:rPr>
          <w:lang w:val="nl-BE"/>
        </w:rPr>
      </w:pPr>
      <w:r w:rsidRPr="00581C69">
        <w:rPr>
          <w:b/>
          <w:bCs/>
          <w:sz w:val="20"/>
          <w:szCs w:val="20"/>
          <w:lang w:val="nl-BE"/>
        </w:rPr>
        <w:t xml:space="preserve">Betrouwbaarheid </w:t>
      </w:r>
      <w:r w:rsidR="00D322EA" w:rsidRPr="00581C69">
        <w:rPr>
          <w:b/>
          <w:bCs/>
          <w:sz w:val="20"/>
          <w:szCs w:val="20"/>
          <w:lang w:val="nl-BE"/>
        </w:rPr>
        <w:t>in alle</w:t>
      </w:r>
      <w:r w:rsidRPr="00581C69">
        <w:rPr>
          <w:b/>
          <w:bCs/>
          <w:sz w:val="20"/>
          <w:szCs w:val="20"/>
          <w:lang w:val="nl-BE"/>
        </w:rPr>
        <w:t xml:space="preserve"> vrijheid</w:t>
      </w:r>
    </w:p>
    <w:p w14:paraId="5145396C" w14:textId="79D63796" w:rsidR="00C0403D" w:rsidRPr="005C376B" w:rsidRDefault="0003704F">
      <w:pPr>
        <w:rPr>
          <w:lang w:val="nl-NL"/>
        </w:rPr>
      </w:pPr>
      <w:r w:rsidRPr="00C719AE">
        <w:rPr>
          <w:sz w:val="20"/>
          <w:szCs w:val="20"/>
          <w:lang w:val="nl-BE"/>
        </w:rPr>
        <w:t xml:space="preserve">Het hart van de ACCENTUM Open is </w:t>
      </w:r>
      <w:r w:rsidR="001267A3" w:rsidRPr="00C719AE">
        <w:rPr>
          <w:sz w:val="20"/>
          <w:szCs w:val="20"/>
          <w:lang w:val="nl-BE"/>
        </w:rPr>
        <w:t>een</w:t>
      </w:r>
      <w:r w:rsidRPr="00C719AE">
        <w:rPr>
          <w:sz w:val="20"/>
          <w:szCs w:val="20"/>
          <w:lang w:val="nl-BE"/>
        </w:rPr>
        <w:t xml:space="preserve"> 11mm dynami</w:t>
      </w:r>
      <w:r w:rsidR="001267A3" w:rsidRPr="00C719AE">
        <w:rPr>
          <w:sz w:val="20"/>
          <w:szCs w:val="20"/>
          <w:lang w:val="nl-BE"/>
        </w:rPr>
        <w:t>sche</w:t>
      </w:r>
      <w:r w:rsidRPr="00C719AE">
        <w:rPr>
          <w:sz w:val="20"/>
          <w:szCs w:val="20"/>
          <w:lang w:val="nl-BE"/>
        </w:rPr>
        <w:t xml:space="preserve"> transducer, </w:t>
      </w:r>
      <w:r w:rsidR="001267A3" w:rsidRPr="00C719AE">
        <w:rPr>
          <w:sz w:val="20"/>
          <w:szCs w:val="20"/>
          <w:lang w:val="nl-BE"/>
        </w:rPr>
        <w:t xml:space="preserve">die net buiten </w:t>
      </w:r>
      <w:r w:rsidR="00C719AE">
        <w:rPr>
          <w:sz w:val="20"/>
          <w:szCs w:val="20"/>
          <w:lang w:val="nl-BE"/>
        </w:rPr>
        <w:t>de gehoorgang zit. Door het open karakter van de oordop</w:t>
      </w:r>
      <w:r w:rsidR="00B2298E">
        <w:rPr>
          <w:sz w:val="20"/>
          <w:szCs w:val="20"/>
          <w:lang w:val="nl-BE"/>
        </w:rPr>
        <w:t xml:space="preserve"> maakt de pasvorm komaf met vermoeide oren</w:t>
      </w:r>
      <w:r w:rsidR="00A33131">
        <w:rPr>
          <w:sz w:val="20"/>
          <w:szCs w:val="20"/>
          <w:lang w:val="nl-BE"/>
        </w:rPr>
        <w:t xml:space="preserve">, </w:t>
      </w:r>
      <w:r w:rsidR="00A32AB0">
        <w:rPr>
          <w:sz w:val="20"/>
          <w:szCs w:val="20"/>
          <w:lang w:val="nl-BE"/>
        </w:rPr>
        <w:t xml:space="preserve">en zorgt hij tegelijk dat je je </w:t>
      </w:r>
      <w:r w:rsidR="00A33131">
        <w:rPr>
          <w:sz w:val="20"/>
          <w:szCs w:val="20"/>
          <w:lang w:val="nl-BE"/>
        </w:rPr>
        <w:t>bewust</w:t>
      </w:r>
      <w:r w:rsidR="00A32AB0">
        <w:rPr>
          <w:sz w:val="20"/>
          <w:szCs w:val="20"/>
          <w:lang w:val="nl-BE"/>
        </w:rPr>
        <w:t xml:space="preserve"> blijft</w:t>
      </w:r>
      <w:r w:rsidR="00A33131">
        <w:rPr>
          <w:sz w:val="20"/>
          <w:szCs w:val="20"/>
          <w:lang w:val="nl-BE"/>
        </w:rPr>
        <w:t xml:space="preserve"> van je omgeving</w:t>
      </w:r>
      <w:r w:rsidRPr="003D4E50">
        <w:rPr>
          <w:sz w:val="20"/>
          <w:szCs w:val="20"/>
          <w:lang w:val="nl-NL"/>
        </w:rPr>
        <w:t xml:space="preserve">. </w:t>
      </w:r>
      <w:r w:rsidR="008E0C40">
        <w:rPr>
          <w:sz w:val="20"/>
          <w:szCs w:val="20"/>
          <w:lang w:val="nl-NL"/>
        </w:rPr>
        <w:t>Het universele ontwerp maakt het dragen ervan tot een tweede natuur</w:t>
      </w:r>
      <w:r w:rsidRPr="003D4E50">
        <w:rPr>
          <w:sz w:val="20"/>
          <w:szCs w:val="20"/>
          <w:lang w:val="nl-NL"/>
        </w:rPr>
        <w:t xml:space="preserve">, </w:t>
      </w:r>
      <w:r w:rsidR="00797B36">
        <w:rPr>
          <w:sz w:val="20"/>
          <w:szCs w:val="20"/>
          <w:lang w:val="nl-NL"/>
        </w:rPr>
        <w:t xml:space="preserve">waardoor </w:t>
      </w:r>
      <w:proofErr w:type="spellStart"/>
      <w:r w:rsidR="00797B36">
        <w:rPr>
          <w:sz w:val="20"/>
          <w:szCs w:val="20"/>
          <w:lang w:val="nl-NL"/>
        </w:rPr>
        <w:t>ooradapters</w:t>
      </w:r>
      <w:proofErr w:type="spellEnd"/>
      <w:r w:rsidR="00797B36">
        <w:rPr>
          <w:sz w:val="20"/>
          <w:szCs w:val="20"/>
          <w:lang w:val="nl-NL"/>
        </w:rPr>
        <w:t xml:space="preserve"> of clips overbodig worden</w:t>
      </w:r>
      <w:r w:rsidRPr="003D4E50">
        <w:rPr>
          <w:sz w:val="20"/>
          <w:szCs w:val="20"/>
          <w:lang w:val="nl-NL"/>
        </w:rPr>
        <w:t>.</w:t>
      </w:r>
      <w:r w:rsidRPr="003D4E50">
        <w:rPr>
          <w:lang w:val="nl-NL"/>
        </w:rPr>
        <w:br/>
      </w:r>
      <w:r w:rsidRPr="003D4E50">
        <w:rPr>
          <w:lang w:val="nl-NL"/>
        </w:rPr>
        <w:br/>
      </w:r>
      <w:r w:rsidR="000D3BA4" w:rsidRPr="00FC1D1F">
        <w:rPr>
          <w:sz w:val="20"/>
          <w:szCs w:val="20"/>
          <w:lang w:val="nl-NL"/>
        </w:rPr>
        <w:t>Dankzij</w:t>
      </w:r>
      <w:r w:rsidRPr="00FC1D1F">
        <w:rPr>
          <w:sz w:val="20"/>
          <w:szCs w:val="20"/>
          <w:lang w:val="nl-NL"/>
        </w:rPr>
        <w:t xml:space="preserve"> Bluetooth 5.3 </w:t>
      </w:r>
      <w:r w:rsidR="000D3BA4" w:rsidRPr="00FC1D1F">
        <w:rPr>
          <w:sz w:val="20"/>
          <w:szCs w:val="20"/>
          <w:lang w:val="nl-NL"/>
        </w:rPr>
        <w:t>en</w:t>
      </w:r>
      <w:r w:rsidRPr="00FC1D1F">
        <w:rPr>
          <w:sz w:val="20"/>
          <w:szCs w:val="20"/>
          <w:lang w:val="nl-NL"/>
        </w:rPr>
        <w:t xml:space="preserve"> </w:t>
      </w:r>
      <w:proofErr w:type="spellStart"/>
      <w:r w:rsidRPr="00FC1D1F">
        <w:rPr>
          <w:sz w:val="20"/>
          <w:szCs w:val="20"/>
          <w:lang w:val="nl-NL"/>
        </w:rPr>
        <w:t>multipointconnectivi</w:t>
      </w:r>
      <w:r w:rsidR="000D3BA4" w:rsidRPr="00FC1D1F">
        <w:rPr>
          <w:sz w:val="20"/>
          <w:szCs w:val="20"/>
          <w:lang w:val="nl-NL"/>
        </w:rPr>
        <w:t>teit</w:t>
      </w:r>
      <w:proofErr w:type="spellEnd"/>
      <w:r w:rsidR="000D3BA4" w:rsidRPr="00FC1D1F">
        <w:rPr>
          <w:sz w:val="20"/>
          <w:szCs w:val="20"/>
          <w:lang w:val="nl-NL"/>
        </w:rPr>
        <w:t xml:space="preserve"> kunnen gebruikers naadloos switchen tussen meerdere toestellen</w:t>
      </w:r>
      <w:r w:rsidRPr="00FC1D1F">
        <w:rPr>
          <w:sz w:val="20"/>
          <w:szCs w:val="20"/>
          <w:lang w:val="nl-NL"/>
        </w:rPr>
        <w:t xml:space="preserve">, </w:t>
      </w:r>
      <w:r w:rsidR="00FC1D1F" w:rsidRPr="00FC1D1F">
        <w:rPr>
          <w:sz w:val="20"/>
          <w:szCs w:val="20"/>
          <w:lang w:val="nl-NL"/>
        </w:rPr>
        <w:t xml:space="preserve">en bijvoorbeeld een </w:t>
      </w:r>
      <w:r w:rsidR="00FC1D1F">
        <w:rPr>
          <w:sz w:val="20"/>
          <w:szCs w:val="20"/>
          <w:lang w:val="nl-NL"/>
        </w:rPr>
        <w:t xml:space="preserve">call </w:t>
      </w:r>
      <w:r w:rsidR="00216F23">
        <w:rPr>
          <w:sz w:val="20"/>
          <w:szCs w:val="20"/>
          <w:lang w:val="nl-NL"/>
        </w:rPr>
        <w:t>ontvangen op hun laptop en meteen terug</w:t>
      </w:r>
      <w:r w:rsidR="00F447B7">
        <w:rPr>
          <w:sz w:val="20"/>
          <w:szCs w:val="20"/>
          <w:lang w:val="nl-NL"/>
        </w:rPr>
        <w:t>keren</w:t>
      </w:r>
      <w:r w:rsidR="00216F23">
        <w:rPr>
          <w:sz w:val="20"/>
          <w:szCs w:val="20"/>
          <w:lang w:val="nl-NL"/>
        </w:rPr>
        <w:t xml:space="preserve"> naar een </w:t>
      </w:r>
      <w:proofErr w:type="spellStart"/>
      <w:r w:rsidR="00216F23">
        <w:rPr>
          <w:sz w:val="20"/>
          <w:szCs w:val="20"/>
          <w:lang w:val="nl-NL"/>
        </w:rPr>
        <w:t>playlist</w:t>
      </w:r>
      <w:proofErr w:type="spellEnd"/>
      <w:r w:rsidR="00216F23">
        <w:rPr>
          <w:sz w:val="20"/>
          <w:szCs w:val="20"/>
          <w:lang w:val="nl-NL"/>
        </w:rPr>
        <w:t xml:space="preserve"> op hun smartphone</w:t>
      </w:r>
      <w:r w:rsidRPr="00FC1D1F">
        <w:rPr>
          <w:sz w:val="20"/>
          <w:szCs w:val="20"/>
          <w:lang w:val="nl-NL"/>
        </w:rPr>
        <w:t xml:space="preserve">. </w:t>
      </w:r>
      <w:r w:rsidR="00551F3C" w:rsidRPr="005C376B">
        <w:rPr>
          <w:sz w:val="20"/>
          <w:szCs w:val="20"/>
          <w:lang w:val="nl-NL"/>
        </w:rPr>
        <w:t>De</w:t>
      </w:r>
      <w:r w:rsidRPr="005C376B">
        <w:rPr>
          <w:sz w:val="20"/>
          <w:szCs w:val="20"/>
          <w:lang w:val="nl-NL"/>
        </w:rPr>
        <w:t xml:space="preserve"> </w:t>
      </w:r>
      <w:r w:rsidR="00A3662C" w:rsidRPr="005C376B">
        <w:rPr>
          <w:sz w:val="20"/>
          <w:szCs w:val="20"/>
          <w:lang w:val="nl-NL"/>
        </w:rPr>
        <w:t>dubbele</w:t>
      </w:r>
      <w:r w:rsidRPr="005C376B">
        <w:rPr>
          <w:sz w:val="20"/>
          <w:szCs w:val="20"/>
          <w:lang w:val="nl-NL"/>
        </w:rPr>
        <w:t xml:space="preserve"> </w:t>
      </w:r>
      <w:proofErr w:type="spellStart"/>
      <w:r w:rsidRPr="005C376B">
        <w:rPr>
          <w:sz w:val="20"/>
          <w:szCs w:val="20"/>
          <w:lang w:val="nl-NL"/>
        </w:rPr>
        <w:t>beamforming</w:t>
      </w:r>
      <w:proofErr w:type="spellEnd"/>
      <w:r w:rsidR="00A3662C" w:rsidRPr="005C376B">
        <w:rPr>
          <w:sz w:val="20"/>
          <w:szCs w:val="20"/>
          <w:lang w:val="nl-NL"/>
        </w:rPr>
        <w:t>-</w:t>
      </w:r>
      <w:r w:rsidRPr="005C376B">
        <w:rPr>
          <w:sz w:val="20"/>
          <w:szCs w:val="20"/>
          <w:lang w:val="nl-NL"/>
        </w:rPr>
        <w:t>micro</w:t>
      </w:r>
      <w:r w:rsidR="00A3662C" w:rsidRPr="005C376B">
        <w:rPr>
          <w:sz w:val="20"/>
          <w:szCs w:val="20"/>
          <w:lang w:val="nl-NL"/>
        </w:rPr>
        <w:t xml:space="preserve">foons </w:t>
      </w:r>
      <w:r w:rsidR="002065F0" w:rsidRPr="005C376B">
        <w:rPr>
          <w:sz w:val="20"/>
          <w:szCs w:val="20"/>
          <w:lang w:val="nl-NL"/>
        </w:rPr>
        <w:t>garanderen betrouwbare handsfree belkwaliteit</w:t>
      </w:r>
      <w:r w:rsidR="005C376B" w:rsidRPr="005C376B">
        <w:rPr>
          <w:sz w:val="20"/>
          <w:szCs w:val="20"/>
          <w:lang w:val="nl-NL"/>
        </w:rPr>
        <w:t xml:space="preserve"> en filteren achtergrondgeluid </w:t>
      </w:r>
      <w:r w:rsidR="005C376B">
        <w:rPr>
          <w:sz w:val="20"/>
          <w:szCs w:val="20"/>
          <w:lang w:val="nl-NL"/>
        </w:rPr>
        <w:t>uit voor extra spraakverstaanbaarheid</w:t>
      </w:r>
      <w:r w:rsidRPr="005C376B">
        <w:rPr>
          <w:sz w:val="20"/>
          <w:szCs w:val="20"/>
          <w:lang w:val="nl-NL"/>
        </w:rPr>
        <w:t>.</w:t>
      </w:r>
    </w:p>
    <w:p w14:paraId="67B8B42C" w14:textId="77777777" w:rsidR="00C0403D" w:rsidRPr="005C376B" w:rsidRDefault="00C0403D">
      <w:pPr>
        <w:rPr>
          <w:sz w:val="20"/>
          <w:szCs w:val="20"/>
          <w:lang w:val="nl-NL"/>
        </w:rPr>
      </w:pPr>
    </w:p>
    <w:p w14:paraId="33E4E5A2" w14:textId="77777777" w:rsidR="00C0403D" w:rsidRPr="003D4E50" w:rsidRDefault="00C67E03">
      <w:pPr>
        <w:rPr>
          <w:sz w:val="20"/>
          <w:szCs w:val="20"/>
          <w:lang w:val="nl-NL"/>
        </w:rPr>
      </w:pPr>
      <w:r w:rsidRPr="003D4E50">
        <w:rPr>
          <w:noProof/>
          <w:lang w:val="nl-NL"/>
        </w:rPr>
        <w:lastRenderedPageBreak/>
        <w:drawing>
          <wp:inline distT="0" distB="0" distL="0" distR="0" wp14:anchorId="4453F874" wp14:editId="646F5254">
            <wp:extent cx="5495925" cy="2809875"/>
            <wp:effectExtent l="0" t="0" r="0" b="0"/>
            <wp:docPr id="100009" name="Picture 100009" descr="A white wireless earbuds in a white cas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9" name="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95925" cy="2809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D4E50">
        <w:rPr>
          <w:lang w:val="nl-NL"/>
        </w:rPr>
        <w:br/>
      </w:r>
    </w:p>
    <w:p w14:paraId="6F4A5609" w14:textId="408449EF" w:rsidR="00C0403D" w:rsidRPr="003D4E50" w:rsidRDefault="00C67E03">
      <w:pPr>
        <w:rPr>
          <w:lang w:val="nl-NL"/>
        </w:rPr>
      </w:pPr>
      <w:r w:rsidRPr="003D4E50">
        <w:rPr>
          <w:b/>
          <w:bCs/>
          <w:sz w:val="20"/>
          <w:szCs w:val="20"/>
          <w:lang w:val="nl-NL"/>
        </w:rPr>
        <w:t>Li</w:t>
      </w:r>
      <w:r w:rsidR="005C376B">
        <w:rPr>
          <w:b/>
          <w:bCs/>
          <w:sz w:val="20"/>
          <w:szCs w:val="20"/>
          <w:lang w:val="nl-NL"/>
        </w:rPr>
        <w:t>cht als lucht</w:t>
      </w:r>
    </w:p>
    <w:p w14:paraId="11D37D7A" w14:textId="08CAB9A5" w:rsidR="00C0403D" w:rsidRPr="006E43A1" w:rsidRDefault="00701DEA">
      <w:pPr>
        <w:rPr>
          <w:lang w:val="nl-BE"/>
        </w:rPr>
      </w:pPr>
      <w:r w:rsidRPr="00701DEA">
        <w:rPr>
          <w:sz w:val="20"/>
          <w:szCs w:val="20"/>
          <w:lang w:val="nl-NL"/>
        </w:rPr>
        <w:t>De combinatie van een open oordop en een ultrali</w:t>
      </w:r>
      <w:r w:rsidR="00676C6F">
        <w:rPr>
          <w:sz w:val="20"/>
          <w:szCs w:val="20"/>
          <w:lang w:val="nl-NL"/>
        </w:rPr>
        <w:t>chte steel met</w:t>
      </w:r>
      <w:r w:rsidR="00CC007C">
        <w:rPr>
          <w:sz w:val="20"/>
          <w:szCs w:val="20"/>
          <w:lang w:val="nl-NL"/>
        </w:rPr>
        <w:t xml:space="preserve"> </w:t>
      </w:r>
      <w:proofErr w:type="spellStart"/>
      <w:r w:rsidR="00CC007C">
        <w:rPr>
          <w:sz w:val="20"/>
          <w:szCs w:val="20"/>
          <w:lang w:val="nl-NL"/>
        </w:rPr>
        <w:t>touchbediening</w:t>
      </w:r>
      <w:proofErr w:type="spellEnd"/>
      <w:r w:rsidR="00CC007C">
        <w:rPr>
          <w:sz w:val="20"/>
          <w:szCs w:val="20"/>
          <w:lang w:val="nl-NL"/>
        </w:rPr>
        <w:t xml:space="preserve"> </w:t>
      </w:r>
      <w:r w:rsidR="005D5DDA">
        <w:rPr>
          <w:sz w:val="20"/>
          <w:szCs w:val="20"/>
          <w:lang w:val="nl-NL"/>
        </w:rPr>
        <w:t>maakt</w:t>
      </w:r>
      <w:r w:rsidRPr="00701DEA">
        <w:rPr>
          <w:sz w:val="20"/>
          <w:szCs w:val="20"/>
          <w:lang w:val="nl-NL"/>
        </w:rPr>
        <w:t xml:space="preserve"> </w:t>
      </w:r>
      <w:r w:rsidR="00187D26">
        <w:rPr>
          <w:sz w:val="20"/>
          <w:szCs w:val="20"/>
          <w:lang w:val="nl-NL"/>
        </w:rPr>
        <w:t xml:space="preserve">van </w:t>
      </w:r>
      <w:r w:rsidRPr="00701DEA">
        <w:rPr>
          <w:sz w:val="20"/>
          <w:szCs w:val="20"/>
          <w:lang w:val="nl-NL"/>
        </w:rPr>
        <w:t xml:space="preserve">ACCENTUM Open </w:t>
      </w:r>
      <w:r w:rsidR="00187D26">
        <w:rPr>
          <w:sz w:val="20"/>
          <w:szCs w:val="20"/>
          <w:lang w:val="nl-NL"/>
        </w:rPr>
        <w:t xml:space="preserve">een ware bevrijding </w:t>
      </w:r>
      <w:r w:rsidR="00244C1F">
        <w:rPr>
          <w:sz w:val="20"/>
          <w:szCs w:val="20"/>
          <w:lang w:val="nl-NL"/>
        </w:rPr>
        <w:t>tijdens het gebruik</w:t>
      </w:r>
      <w:r w:rsidRPr="00701DEA">
        <w:rPr>
          <w:sz w:val="20"/>
          <w:szCs w:val="20"/>
          <w:lang w:val="nl-NL"/>
        </w:rPr>
        <w:t xml:space="preserve">. </w:t>
      </w:r>
      <w:r w:rsidRPr="003C7979">
        <w:rPr>
          <w:sz w:val="20"/>
          <w:szCs w:val="20"/>
          <w:lang w:val="nl-BE"/>
        </w:rPr>
        <w:t>E</w:t>
      </w:r>
      <w:r w:rsidR="00244C1F" w:rsidRPr="003C7979">
        <w:rPr>
          <w:sz w:val="20"/>
          <w:szCs w:val="20"/>
          <w:lang w:val="nl-BE"/>
        </w:rPr>
        <w:t xml:space="preserve">lk oortje weegt slechts </w:t>
      </w:r>
      <w:r w:rsidRPr="003C7979">
        <w:rPr>
          <w:sz w:val="20"/>
          <w:szCs w:val="20"/>
          <w:lang w:val="nl-BE"/>
        </w:rPr>
        <w:t>4</w:t>
      </w:r>
      <w:r w:rsidR="00244C1F" w:rsidRPr="003C7979">
        <w:rPr>
          <w:sz w:val="20"/>
          <w:szCs w:val="20"/>
          <w:lang w:val="nl-BE"/>
        </w:rPr>
        <w:t>,</w:t>
      </w:r>
      <w:r w:rsidRPr="003C7979">
        <w:rPr>
          <w:sz w:val="20"/>
          <w:szCs w:val="20"/>
          <w:lang w:val="nl-BE"/>
        </w:rPr>
        <w:t>4 gram</w:t>
      </w:r>
      <w:r w:rsidR="00D03E26">
        <w:rPr>
          <w:sz w:val="20"/>
          <w:szCs w:val="20"/>
          <w:lang w:val="nl-BE"/>
        </w:rPr>
        <w:t xml:space="preserve"> </w:t>
      </w:r>
      <w:r w:rsidR="00D03E26" w:rsidRPr="00D03E26">
        <w:rPr>
          <w:sz w:val="20"/>
          <w:szCs w:val="20"/>
          <w:lang w:val="nl-BE"/>
        </w:rPr>
        <w:t xml:space="preserve">— </w:t>
      </w:r>
      <w:r w:rsidR="003C7979" w:rsidRPr="003C7979">
        <w:rPr>
          <w:sz w:val="20"/>
          <w:szCs w:val="20"/>
          <w:lang w:val="nl-BE"/>
        </w:rPr>
        <w:t>da’s</w:t>
      </w:r>
      <w:r w:rsidR="00D03E26">
        <w:rPr>
          <w:sz w:val="20"/>
          <w:szCs w:val="20"/>
          <w:lang w:val="nl-BE"/>
        </w:rPr>
        <w:t xml:space="preserve"> </w:t>
      </w:r>
      <w:r w:rsidR="00244C1F" w:rsidRPr="003C7979">
        <w:rPr>
          <w:sz w:val="20"/>
          <w:szCs w:val="20"/>
          <w:lang w:val="nl-BE"/>
        </w:rPr>
        <w:t xml:space="preserve"> minder dan een speelkaart</w:t>
      </w:r>
      <w:r w:rsidR="00D03E26">
        <w:rPr>
          <w:sz w:val="20"/>
          <w:szCs w:val="20"/>
          <w:lang w:val="nl-BE"/>
        </w:rPr>
        <w:t xml:space="preserve"> </w:t>
      </w:r>
      <w:r w:rsidRPr="00D03E26">
        <w:rPr>
          <w:sz w:val="20"/>
          <w:szCs w:val="20"/>
          <w:lang w:val="nl-NL"/>
        </w:rPr>
        <w:t>—</w:t>
      </w:r>
      <w:r w:rsidR="00D03E26">
        <w:rPr>
          <w:sz w:val="20"/>
          <w:szCs w:val="20"/>
          <w:lang w:val="nl-NL"/>
        </w:rPr>
        <w:t xml:space="preserve"> en is makkelijk uit te nemen, voor de</w:t>
      </w:r>
      <w:r w:rsidR="00100223">
        <w:rPr>
          <w:sz w:val="20"/>
          <w:szCs w:val="20"/>
          <w:lang w:val="nl-NL"/>
        </w:rPr>
        <w:t xml:space="preserve"> rest van de avond of gewoon voor eventjes. </w:t>
      </w:r>
      <w:r w:rsidR="00840CB2" w:rsidRPr="00840CB2">
        <w:rPr>
          <w:sz w:val="20"/>
          <w:szCs w:val="20"/>
          <w:lang w:val="nl-BE"/>
        </w:rPr>
        <w:t>De oortjes bieden tot 6,5 uur afspeeltijd, en 28 uur in tot</w:t>
      </w:r>
      <w:r w:rsidR="003F6409">
        <w:rPr>
          <w:sz w:val="20"/>
          <w:szCs w:val="20"/>
          <w:lang w:val="nl-BE"/>
        </w:rPr>
        <w:t>a</w:t>
      </w:r>
      <w:r w:rsidR="00840CB2" w:rsidRPr="00840CB2">
        <w:rPr>
          <w:sz w:val="20"/>
          <w:szCs w:val="20"/>
          <w:lang w:val="nl-BE"/>
        </w:rPr>
        <w:t xml:space="preserve">al als ze met </w:t>
      </w:r>
      <w:r w:rsidR="00840CB2">
        <w:rPr>
          <w:sz w:val="20"/>
          <w:szCs w:val="20"/>
          <w:lang w:val="nl-BE"/>
        </w:rPr>
        <w:t>de</w:t>
      </w:r>
      <w:r w:rsidR="00840CB2" w:rsidRPr="00840CB2">
        <w:rPr>
          <w:sz w:val="20"/>
          <w:szCs w:val="20"/>
          <w:lang w:val="nl-BE"/>
        </w:rPr>
        <w:t xml:space="preserve"> compacte </w:t>
      </w:r>
      <w:r w:rsidR="00840CB2">
        <w:rPr>
          <w:sz w:val="20"/>
          <w:szCs w:val="20"/>
          <w:lang w:val="nl-BE"/>
        </w:rPr>
        <w:t>case</w:t>
      </w:r>
      <w:r w:rsidR="00840CB2" w:rsidRPr="00840CB2">
        <w:rPr>
          <w:sz w:val="20"/>
          <w:szCs w:val="20"/>
          <w:lang w:val="nl-BE"/>
        </w:rPr>
        <w:t xml:space="preserve"> worden opgeladen. </w:t>
      </w:r>
      <w:r w:rsidR="00840CB2" w:rsidRPr="006E43A1">
        <w:rPr>
          <w:sz w:val="20"/>
          <w:szCs w:val="20"/>
          <w:lang w:val="nl-BE"/>
        </w:rPr>
        <w:t>Met de snellaadfunctie</w:t>
      </w:r>
      <w:r w:rsidR="006E43A1" w:rsidRPr="006E43A1">
        <w:rPr>
          <w:sz w:val="20"/>
          <w:szCs w:val="20"/>
          <w:lang w:val="nl-BE"/>
        </w:rPr>
        <w:t xml:space="preserve"> levert slechts 10 minuten bijladen tot 1,5 uur luistertijd op</w:t>
      </w:r>
      <w:r w:rsidR="006E43A1">
        <w:rPr>
          <w:sz w:val="20"/>
          <w:szCs w:val="20"/>
          <w:lang w:val="nl-BE"/>
        </w:rPr>
        <w:t xml:space="preserve"> </w:t>
      </w:r>
      <w:r w:rsidRPr="006E43A1">
        <w:rPr>
          <w:sz w:val="20"/>
          <w:szCs w:val="20"/>
          <w:lang w:val="nl-BE"/>
        </w:rPr>
        <w:t>—</w:t>
      </w:r>
      <w:r w:rsidR="006E43A1">
        <w:rPr>
          <w:sz w:val="20"/>
          <w:szCs w:val="20"/>
          <w:lang w:val="nl-BE"/>
        </w:rPr>
        <w:t xml:space="preserve"> </w:t>
      </w:r>
      <w:r w:rsidRPr="006E43A1">
        <w:rPr>
          <w:sz w:val="20"/>
          <w:szCs w:val="20"/>
          <w:lang w:val="nl-BE"/>
        </w:rPr>
        <w:t xml:space="preserve">perfect </w:t>
      </w:r>
      <w:r w:rsidR="004A0D2D">
        <w:rPr>
          <w:sz w:val="20"/>
          <w:szCs w:val="20"/>
          <w:lang w:val="nl-BE"/>
        </w:rPr>
        <w:t xml:space="preserve">voor nog een aflevering of twee van je nieuwe </w:t>
      </w:r>
      <w:r w:rsidR="005B2BFE">
        <w:rPr>
          <w:sz w:val="20"/>
          <w:szCs w:val="20"/>
          <w:lang w:val="nl-BE"/>
        </w:rPr>
        <w:t>lievelings</w:t>
      </w:r>
      <w:r w:rsidR="004A0D2D">
        <w:rPr>
          <w:sz w:val="20"/>
          <w:szCs w:val="20"/>
          <w:lang w:val="nl-BE"/>
        </w:rPr>
        <w:t>serie</w:t>
      </w:r>
      <w:r w:rsidRPr="006E43A1">
        <w:rPr>
          <w:sz w:val="20"/>
          <w:szCs w:val="20"/>
          <w:lang w:val="nl-BE"/>
        </w:rPr>
        <w:t>.</w:t>
      </w:r>
    </w:p>
    <w:p w14:paraId="79815B80" w14:textId="77777777" w:rsidR="00C0403D" w:rsidRPr="006E43A1" w:rsidRDefault="00C0403D">
      <w:pPr>
        <w:rPr>
          <w:sz w:val="20"/>
          <w:szCs w:val="20"/>
          <w:lang w:val="nl-BE"/>
        </w:rPr>
      </w:pPr>
    </w:p>
    <w:p w14:paraId="72A047D1" w14:textId="77777777" w:rsidR="00C0403D" w:rsidRPr="006E43A1" w:rsidRDefault="00C0403D">
      <w:pPr>
        <w:jc w:val="center"/>
        <w:rPr>
          <w:sz w:val="20"/>
          <w:szCs w:val="20"/>
          <w:lang w:val="nl-BE"/>
        </w:rPr>
      </w:pPr>
    </w:p>
    <w:p w14:paraId="09F0029B" w14:textId="77777777" w:rsidR="00C0403D" w:rsidRPr="003D4E50" w:rsidRDefault="00C67E03">
      <w:pPr>
        <w:jc w:val="center"/>
        <w:rPr>
          <w:lang w:val="nl-NL"/>
        </w:rPr>
      </w:pPr>
      <w:r w:rsidRPr="003D4E50">
        <w:rPr>
          <w:noProof/>
          <w:lang w:val="nl-NL"/>
        </w:rPr>
        <w:drawing>
          <wp:inline distT="0" distB="0" distL="0" distR="0" wp14:anchorId="1DB658B4" wp14:editId="7775B25A">
            <wp:extent cx="3143250" cy="2324100"/>
            <wp:effectExtent l="0" t="0" r="0" b="0"/>
            <wp:docPr id="100011" name="Picture 100011" descr="A pair of black earbud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1" name="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A0BA84" w14:textId="77777777" w:rsidR="00C0403D" w:rsidRPr="003D4E50" w:rsidRDefault="00C0403D">
      <w:pPr>
        <w:jc w:val="center"/>
        <w:rPr>
          <w:b/>
          <w:bCs/>
          <w:sz w:val="20"/>
          <w:szCs w:val="20"/>
          <w:lang w:val="nl-NL"/>
        </w:rPr>
      </w:pPr>
    </w:p>
    <w:p w14:paraId="515F7560" w14:textId="249762B3" w:rsidR="00C0403D" w:rsidRPr="00853F1F" w:rsidRDefault="00E24EB4" w:rsidP="00853F1F">
      <w:pPr>
        <w:rPr>
          <w:lang w:val="nl-NL"/>
        </w:rPr>
      </w:pPr>
      <w:r w:rsidRPr="003D4E50">
        <w:rPr>
          <w:b/>
          <w:bCs/>
          <w:sz w:val="20"/>
          <w:szCs w:val="20"/>
          <w:lang w:val="nl-NL"/>
        </w:rPr>
        <w:t>Beschikbaarheid</w:t>
      </w:r>
      <w:r w:rsidRPr="003D4E50">
        <w:rPr>
          <w:lang w:val="nl-NL"/>
        </w:rPr>
        <w:br/>
      </w:r>
      <w:r w:rsidRPr="003D4E50">
        <w:rPr>
          <w:sz w:val="20"/>
          <w:szCs w:val="20"/>
          <w:lang w:val="nl-NL"/>
        </w:rPr>
        <w:t xml:space="preserve">ACCENTUM Open is vanaf vandaag verkrijgbaar in </w:t>
      </w:r>
      <w:r w:rsidR="003D4E50" w:rsidRPr="003D4E50">
        <w:rPr>
          <w:sz w:val="20"/>
          <w:szCs w:val="20"/>
          <w:lang w:val="nl-NL"/>
        </w:rPr>
        <w:t xml:space="preserve">de kleuren crème en zwart, met een aanbevolen verkooprijs van </w:t>
      </w:r>
      <w:r w:rsidRPr="003D4E50">
        <w:rPr>
          <w:sz w:val="20"/>
          <w:szCs w:val="20"/>
          <w:lang w:val="nl-NL"/>
        </w:rPr>
        <w:t>89</w:t>
      </w:r>
      <w:r w:rsidR="003D4E50" w:rsidRPr="003D4E50">
        <w:rPr>
          <w:sz w:val="20"/>
          <w:szCs w:val="20"/>
          <w:lang w:val="nl-NL"/>
        </w:rPr>
        <w:t>,</w:t>
      </w:r>
      <w:r w:rsidRPr="003D4E50">
        <w:rPr>
          <w:sz w:val="20"/>
          <w:szCs w:val="20"/>
          <w:lang w:val="nl-NL"/>
        </w:rPr>
        <w:t>90 euro.</w:t>
      </w:r>
    </w:p>
    <w:sectPr w:rsidR="00C0403D" w:rsidRPr="00853F1F">
      <w:headerReference w:type="default" r:id="rId9"/>
      <w:footerReference w:type="default" r:id="rId10"/>
      <w:type w:val="continuous"/>
      <w:pgSz w:w="11906" w:h="16838"/>
      <w:pgMar w:top="2756" w:right="1826" w:bottom="810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189823" w14:textId="77777777" w:rsidR="00CB526B" w:rsidRDefault="00CB526B">
      <w:pPr>
        <w:spacing w:line="240" w:lineRule="auto"/>
      </w:pPr>
      <w:r>
        <w:separator/>
      </w:r>
    </w:p>
  </w:endnote>
  <w:endnote w:type="continuationSeparator" w:id="0">
    <w:p w14:paraId="6222C7E6" w14:textId="77777777" w:rsidR="00CB526B" w:rsidRDefault="00CB52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nnheiser Office">
    <w:altName w:val="Calibri"/>
    <w:panose1 w:val="020B0604020202020204"/>
    <w:charset w:val="4D"/>
    <w:family w:val="auto"/>
    <w:pitch w:val="variable"/>
    <w:sig w:usb0="A00000AF" w:usb1="500020D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635"/>
      <w:gridCol w:w="2635"/>
      <w:gridCol w:w="2635"/>
    </w:tblGrid>
    <w:tr w:rsidR="00C0403D" w14:paraId="2D1B1B08" w14:textId="77777777">
      <w:tc>
        <w:tcPr>
          <w:tcW w:w="2635" w:type="dxa"/>
          <w:tcMar>
            <w:top w:w="0" w:type="dxa"/>
            <w:left w:w="113" w:type="dxa"/>
            <w:bottom w:w="0" w:type="dxa"/>
            <w:right w:w="113" w:type="dxa"/>
          </w:tcMar>
        </w:tcPr>
        <w:p w14:paraId="2B073420" w14:textId="77777777" w:rsidR="00C0403D" w:rsidRDefault="00C0403D">
          <w:pPr>
            <w:spacing w:line="240" w:lineRule="auto"/>
            <w:rPr>
              <w:color w:val="000000"/>
            </w:rPr>
          </w:pPr>
        </w:p>
      </w:tc>
      <w:tc>
        <w:tcPr>
          <w:tcW w:w="2635" w:type="dxa"/>
          <w:tcMar>
            <w:top w:w="0" w:type="dxa"/>
            <w:left w:w="113" w:type="dxa"/>
            <w:bottom w:w="0" w:type="dxa"/>
            <w:right w:w="113" w:type="dxa"/>
          </w:tcMar>
        </w:tcPr>
        <w:p w14:paraId="4E677469" w14:textId="77777777" w:rsidR="00C0403D" w:rsidRDefault="00C0403D">
          <w:pPr>
            <w:spacing w:line="240" w:lineRule="auto"/>
            <w:jc w:val="center"/>
            <w:rPr>
              <w:color w:val="000000"/>
            </w:rPr>
          </w:pPr>
        </w:p>
      </w:tc>
      <w:tc>
        <w:tcPr>
          <w:tcW w:w="2635" w:type="dxa"/>
          <w:tcMar>
            <w:top w:w="0" w:type="dxa"/>
            <w:left w:w="113" w:type="dxa"/>
            <w:bottom w:w="0" w:type="dxa"/>
            <w:right w:w="113" w:type="dxa"/>
          </w:tcMar>
        </w:tcPr>
        <w:p w14:paraId="71E9B03D" w14:textId="77777777" w:rsidR="00C0403D" w:rsidRDefault="00C0403D">
          <w:pPr>
            <w:spacing w:line="240" w:lineRule="auto"/>
            <w:jc w:val="right"/>
            <w:rPr>
              <w:color w:val="000000"/>
            </w:rPr>
          </w:pPr>
        </w:p>
      </w:tc>
    </w:tr>
  </w:tbl>
  <w:p w14:paraId="03E8D9F3" w14:textId="77777777" w:rsidR="00C0403D" w:rsidRDefault="00C0403D">
    <w:pPr>
      <w:spacing w:line="180" w:lineRule="atLeast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B13BCF" w14:textId="77777777" w:rsidR="00CB526B" w:rsidRDefault="00CB526B">
      <w:pPr>
        <w:spacing w:line="240" w:lineRule="auto"/>
      </w:pPr>
      <w:r>
        <w:separator/>
      </w:r>
    </w:p>
  </w:footnote>
  <w:footnote w:type="continuationSeparator" w:id="0">
    <w:p w14:paraId="3911F4E7" w14:textId="77777777" w:rsidR="00CB526B" w:rsidRDefault="00CB526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A06D0E" w14:textId="77777777" w:rsidR="00C0403D" w:rsidRDefault="00C67E03">
    <w:pPr>
      <w:spacing w:line="240" w:lineRule="aut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8AC3978" wp14:editId="22255DC7">
          <wp:simplePos x="0" y="0"/>
          <wp:positionH relativeFrom="page">
            <wp:posOffset>900430</wp:posOffset>
          </wp:positionH>
          <wp:positionV relativeFrom="page">
            <wp:posOffset>421005</wp:posOffset>
          </wp:positionV>
          <wp:extent cx="581025" cy="438150"/>
          <wp:effectExtent l="0" t="0" r="0" b="0"/>
          <wp:wrapNone/>
          <wp:docPr id="100001" name="Picture 100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1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1025" cy="438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0E8B6314" wp14:editId="1464AA32">
          <wp:simplePos x="0" y="0"/>
          <wp:positionH relativeFrom="page">
            <wp:posOffset>2457450</wp:posOffset>
          </wp:positionH>
          <wp:positionV relativeFrom="page">
            <wp:posOffset>390525</wp:posOffset>
          </wp:positionV>
          <wp:extent cx="4391025" cy="381000"/>
          <wp:effectExtent l="0" t="0" r="0" b="0"/>
          <wp:wrapNone/>
          <wp:docPr id="100003" name="Picture 1000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391025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74E1EEEB" wp14:editId="1A979466">
          <wp:simplePos x="0" y="0"/>
          <wp:positionH relativeFrom="page">
            <wp:posOffset>5969000</wp:posOffset>
          </wp:positionH>
          <wp:positionV relativeFrom="page">
            <wp:posOffset>549910</wp:posOffset>
          </wp:positionV>
          <wp:extent cx="876300" cy="180975"/>
          <wp:effectExtent l="0" t="0" r="0" b="0"/>
          <wp:wrapNone/>
          <wp:docPr id="100005" name="Picture 1000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876300" cy="180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1"/>
  <w:proofState w:spelling="clean" w:grammar="clean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03D"/>
    <w:rsid w:val="0003704F"/>
    <w:rsid w:val="00091F76"/>
    <w:rsid w:val="000B7648"/>
    <w:rsid w:val="000D3BA4"/>
    <w:rsid w:val="00100223"/>
    <w:rsid w:val="001267A3"/>
    <w:rsid w:val="00187D26"/>
    <w:rsid w:val="002065F0"/>
    <w:rsid w:val="00216F23"/>
    <w:rsid w:val="00244C1F"/>
    <w:rsid w:val="00305DFA"/>
    <w:rsid w:val="0039590A"/>
    <w:rsid w:val="003C7979"/>
    <w:rsid w:val="003D4E50"/>
    <w:rsid w:val="003F6409"/>
    <w:rsid w:val="004103B2"/>
    <w:rsid w:val="0041796B"/>
    <w:rsid w:val="00453EC0"/>
    <w:rsid w:val="00467ADB"/>
    <w:rsid w:val="004773E5"/>
    <w:rsid w:val="004A0D2D"/>
    <w:rsid w:val="004B4A08"/>
    <w:rsid w:val="00551F3C"/>
    <w:rsid w:val="00581C69"/>
    <w:rsid w:val="0059068D"/>
    <w:rsid w:val="005B2BFE"/>
    <w:rsid w:val="005C376B"/>
    <w:rsid w:val="005D5DDA"/>
    <w:rsid w:val="0061417D"/>
    <w:rsid w:val="00676C6F"/>
    <w:rsid w:val="006E43A1"/>
    <w:rsid w:val="00701DEA"/>
    <w:rsid w:val="007150D7"/>
    <w:rsid w:val="0075662E"/>
    <w:rsid w:val="007630F2"/>
    <w:rsid w:val="00797B36"/>
    <w:rsid w:val="0083379D"/>
    <w:rsid w:val="00840CB2"/>
    <w:rsid w:val="00853F1F"/>
    <w:rsid w:val="008770DD"/>
    <w:rsid w:val="008E0C40"/>
    <w:rsid w:val="00A32AB0"/>
    <w:rsid w:val="00A33131"/>
    <w:rsid w:val="00A3662C"/>
    <w:rsid w:val="00A830A7"/>
    <w:rsid w:val="00AF5EE7"/>
    <w:rsid w:val="00B2298E"/>
    <w:rsid w:val="00C0403D"/>
    <w:rsid w:val="00C67E03"/>
    <w:rsid w:val="00C719AE"/>
    <w:rsid w:val="00C96184"/>
    <w:rsid w:val="00CB526B"/>
    <w:rsid w:val="00CC007C"/>
    <w:rsid w:val="00D03E26"/>
    <w:rsid w:val="00D322EA"/>
    <w:rsid w:val="00DA6504"/>
    <w:rsid w:val="00E24EB4"/>
    <w:rsid w:val="00E62DA9"/>
    <w:rsid w:val="00E81043"/>
    <w:rsid w:val="00EA070D"/>
    <w:rsid w:val="00F42AEB"/>
    <w:rsid w:val="00F447B7"/>
    <w:rsid w:val="00F52B8A"/>
    <w:rsid w:val="00F8696E"/>
    <w:rsid w:val="00FB27F4"/>
    <w:rsid w:val="00FC1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55640E6"/>
  <w15:docId w15:val="{C273F985-6B14-8E4B-BD15-B01711FC4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pPr>
      <w:spacing w:line="240" w:lineRule="atLeast"/>
    </w:pPr>
    <w:rPr>
      <w:rFonts w:ascii="Sennheiser Office" w:eastAsia="Sennheiser Office" w:hAnsi="Sennheiser Office" w:cs="Sennheiser Office"/>
      <w:sz w:val="18"/>
      <w:szCs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/>
      <w:outlineLvl w:val="0"/>
    </w:pPr>
    <w:rPr>
      <w:rFonts w:ascii="Times New Roman" w:eastAsia="Times New Roman" w:hAnsi="Times New Roman" w:cs="Times New Roman"/>
      <w:b/>
      <w:bCs/>
      <w:color w:val="2F5496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/>
      <w:outlineLvl w:val="1"/>
    </w:pPr>
    <w:rPr>
      <w:rFonts w:ascii="Times New Roman" w:eastAsia="Times New Roman" w:hAnsi="Times New Roman" w:cs="Times New Roman"/>
      <w:b/>
      <w:bCs/>
      <w:color w:val="2F5496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/>
      <w:outlineLvl w:val="2"/>
    </w:pPr>
    <w:rPr>
      <w:rFonts w:ascii="Times New Roman" w:eastAsia="Times New Roman" w:hAnsi="Times New Roman" w:cs="Times New Roman"/>
      <w:b/>
      <w:bCs/>
      <w:color w:val="1F376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/>
      <w:outlineLvl w:val="3"/>
    </w:pPr>
    <w:rPr>
      <w:rFonts w:ascii="Times New Roman" w:eastAsia="Times New Roman" w:hAnsi="Times New Roman" w:cs="Times New Roman"/>
      <w:b/>
      <w:bCs/>
      <w:iCs/>
      <w:color w:val="2F5496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/>
      <w:outlineLvl w:val="4"/>
    </w:pPr>
    <w:rPr>
      <w:rFonts w:ascii="Times New Roman" w:eastAsia="Times New Roman" w:hAnsi="Times New Roman" w:cs="Times New Roman"/>
      <w:b/>
      <w:bCs/>
      <w:color w:val="2F5496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/>
      <w:outlineLvl w:val="5"/>
    </w:pPr>
    <w:rPr>
      <w:rFonts w:ascii="Times New Roman" w:eastAsia="Times New Roman" w:hAnsi="Times New Roman" w:cs="Times New Roman"/>
      <w:b/>
      <w:bCs/>
      <w:color w:val="1F3763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345</Words>
  <Characters>1969</Characters>
  <Application>Microsoft Office Word</Application>
  <DocSecurity>0</DocSecurity>
  <Lines>16</Lines>
  <Paragraphs>4</Paragraphs>
  <ScaleCrop>false</ScaleCrop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Noemie Desmet</cp:lastModifiedBy>
  <cp:revision>59</cp:revision>
  <dcterms:created xsi:type="dcterms:W3CDTF">2025-04-23T14:38:00Z</dcterms:created>
  <dcterms:modified xsi:type="dcterms:W3CDTF">2025-05-06T10:13:00Z</dcterms:modified>
</cp:coreProperties>
</file>